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57" w:rsidRPr="00216C57" w:rsidRDefault="00216C57" w:rsidP="00216C5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24925" cy="6267450"/>
            <wp:effectExtent l="0" t="0" r="9525" b="0"/>
            <wp:docPr id="1" name="Рисунок 1" descr="D:\НА  САЙТ ДОУ\Паспорт Энергосбережения\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 САЙТ ДОУ\Паспорт Энергосбережения\1 стр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t="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57" w:rsidRPr="00216C57" w:rsidRDefault="00216C57" w:rsidP="00216C5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16C57" w:rsidRPr="00216C57" w:rsidRDefault="00216C57" w:rsidP="00216C5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16C57">
        <w:rPr>
          <w:rFonts w:ascii="Arial" w:eastAsia="Times New Roman" w:hAnsi="Arial" w:cs="Arial"/>
          <w:b/>
          <w:sz w:val="20"/>
          <w:szCs w:val="20"/>
          <w:lang w:eastAsia="ru-RU"/>
        </w:rPr>
        <w:t>ПАСПОРТ</w:t>
      </w:r>
      <w:r w:rsidRPr="00216C57">
        <w:rPr>
          <w:rFonts w:ascii="Arial" w:eastAsia="Times New Roman" w:hAnsi="Arial" w:cs="Arial"/>
          <w:b/>
          <w:sz w:val="20"/>
          <w:szCs w:val="20"/>
          <w:lang w:eastAsia="ru-RU"/>
        </w:rPr>
        <w:br/>
        <w:t>ПРОГРАММЫ ЭНЕРГОСБЕРЕЖЕНИЯ И ПОВЫШЕНИЯ ЭНЕРГЕТИЧЕСКОЙ ЭФФЕКТИВНОСТИ</w:t>
      </w:r>
    </w:p>
    <w:p w:rsidR="00216C57" w:rsidRPr="00216C57" w:rsidRDefault="00216C57" w:rsidP="00216C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11786"/>
      </w:tblGrid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029" w:type="pct"/>
          </w:tcPr>
          <w:p w:rsidR="00216C57" w:rsidRPr="00216C57" w:rsidRDefault="00216C57" w:rsidP="0021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8 «Ленок» Ярославского муниципального района </w:t>
            </w:r>
          </w:p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4029" w:type="pct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Статья 24, 25 Федерального закона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</w:t>
            </w: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государственного образования, организаций, осуществляющих регулируемые виды деятельности, и отчетности о ходе их реализации»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gramStart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Минэнерго РФ от 30.06.2014 № 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значений целевых показателей муниципальных программ в области энергосбережения и повышения энергетической эффективности)</w:t>
            </w:r>
            <w:proofErr w:type="gramEnd"/>
          </w:p>
        </w:tc>
      </w:tr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исполнителей и (или) соискателей программы</w:t>
            </w:r>
          </w:p>
        </w:tc>
        <w:tc>
          <w:tcPr>
            <w:tcW w:w="4029" w:type="pct"/>
          </w:tcPr>
          <w:p w:rsidR="00216C57" w:rsidRPr="00216C57" w:rsidRDefault="00216C57" w:rsidP="00216C5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 дошкольное образовательное учреждение детский сад № 8 «Ленок» Ярославского муниципального района: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4029" w:type="pct"/>
            <w:shd w:val="clear" w:color="auto" w:fill="FFFFFF"/>
          </w:tcPr>
          <w:p w:rsidR="00216C57" w:rsidRPr="00216C57" w:rsidRDefault="00216C57" w:rsidP="00216C57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дошкольное образовательное учреждение детский сад № 8 «Ленок» Ярославского муниципального района</w:t>
            </w:r>
          </w:p>
        </w:tc>
      </w:tr>
      <w:tr w:rsidR="00216C57" w:rsidRPr="00216C57" w:rsidTr="001613CA">
        <w:trPr>
          <w:trHeight w:val="276"/>
        </w:trPr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4029" w:type="pct"/>
            <w:shd w:val="clear" w:color="auto" w:fill="FFFFFF"/>
          </w:tcPr>
          <w:p w:rsidR="00216C57" w:rsidRPr="00216C57" w:rsidRDefault="00216C57" w:rsidP="0021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расходования энергетических ресурсов в муниципальном дошкольном образовательном учреждении детский сад № 8 «Ленок» Ярославского муниципального района</w:t>
            </w:r>
          </w:p>
        </w:tc>
      </w:tr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4029" w:type="pct"/>
            <w:shd w:val="clear" w:color="auto" w:fill="FFFFFF"/>
          </w:tcPr>
          <w:p w:rsidR="00216C57" w:rsidRPr="00216C57" w:rsidRDefault="00216C57" w:rsidP="0021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снижение потребления энергоресурсов</w:t>
            </w:r>
          </w:p>
          <w:p w:rsidR="00216C57" w:rsidRPr="00216C57" w:rsidRDefault="00216C57" w:rsidP="0021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вывести из эксплуатации неэффективное оборудование;</w:t>
            </w:r>
          </w:p>
          <w:p w:rsidR="00216C57" w:rsidRPr="00216C57" w:rsidRDefault="00216C57" w:rsidP="0021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провести систематические мероприятия по пропаганде энергосбережения в организации;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направить ответственных работников на 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энергосбережения;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216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создать 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учета и контроля эффективности использования энергии и управления энергосбережением;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6C57" w:rsidRPr="00216C57" w:rsidRDefault="00216C57" w:rsidP="00216C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Целевые показатели </w:t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4029" w:type="pct"/>
          </w:tcPr>
          <w:p w:rsidR="00216C57" w:rsidRPr="00216C57" w:rsidRDefault="00216C57" w:rsidP="00216C57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1. Доля объема ресурсов</w:t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216C5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расчеты за которые осуществляют с использованием прибора учета: </w:t>
            </w:r>
          </w:p>
          <w:p w:rsidR="00216C57" w:rsidRPr="00216C57" w:rsidRDefault="00216C57" w:rsidP="00216C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электрической энергии;</w:t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холодной воды.</w:t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16C5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 Удельный расход:</w:t>
            </w:r>
            <w:r w:rsidRPr="00216C5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холодной воды в расчете на одного человека;</w:t>
            </w:r>
          </w:p>
          <w:p w:rsidR="00216C57" w:rsidRPr="00216C57" w:rsidRDefault="00216C57" w:rsidP="00216C5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электрической энергии в расчете на 1 кв. м общей площади;</w:t>
            </w:r>
          </w:p>
        </w:tc>
      </w:tr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029" w:type="pct"/>
          </w:tcPr>
          <w:p w:rsidR="00216C57" w:rsidRPr="00216C57" w:rsidRDefault="00216C57" w:rsidP="0021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реализации: 2021–2023 годы. </w:t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216C57" w:rsidRPr="00216C57" w:rsidTr="001613CA"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029" w:type="pct"/>
          </w:tcPr>
          <w:p w:rsidR="00216C57" w:rsidRPr="00216C57" w:rsidRDefault="00216C57" w:rsidP="0021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ресурсов, необходимый для реализации Программы на весь период реализации Программы 2021–2023 годы носит ориентировочный характер и подлежит корректировке при формировании и утверждении бюджета.</w:t>
            </w:r>
          </w:p>
          <w:p w:rsidR="00216C57" w:rsidRPr="00216C57" w:rsidRDefault="00216C57" w:rsidP="0021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6C57" w:rsidRPr="00216C57" w:rsidTr="001613CA">
        <w:trPr>
          <w:trHeight w:val="474"/>
        </w:trPr>
        <w:tc>
          <w:tcPr>
            <w:tcW w:w="971" w:type="pct"/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4029" w:type="pct"/>
          </w:tcPr>
          <w:p w:rsidR="00216C57" w:rsidRPr="00216C57" w:rsidRDefault="00216C57" w:rsidP="0021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Энергетическая эффективность составит:</w:t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ежегодное снижение потребления энергоресурсов не менее 3%;</w:t>
            </w: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Социальная эффективность: </w:t>
            </w:r>
          </w:p>
          <w:p w:rsidR="00216C57" w:rsidRPr="00216C57" w:rsidRDefault="00216C57" w:rsidP="00216C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энергосберегающего типа мышления у сотрудников учреждения</w:t>
            </w:r>
          </w:p>
          <w:p w:rsidR="00216C57" w:rsidRPr="00216C57" w:rsidRDefault="00216C57" w:rsidP="00216C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эффективное использование энергетических ресурсов в учреждении</w:t>
            </w:r>
          </w:p>
        </w:tc>
      </w:tr>
    </w:tbl>
    <w:p w:rsidR="00216C57" w:rsidRPr="00216C57" w:rsidRDefault="00216C57" w:rsidP="00216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6C57" w:rsidRPr="00216C57" w:rsidRDefault="00216C57" w:rsidP="0021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C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ЦЕЛЕВЫХ ПОКАЗАТЕЛЯХ ПРОГРАММЫ ЭНЕРГОСБЕРЕЖЕНИЯ И ПОВЫШЕНИЯ ЭНЕРГЕТИЧЕСКОЙ ЭФФЕКТИВНОСТИ</w:t>
      </w:r>
    </w:p>
    <w:p w:rsidR="00216C57" w:rsidRPr="00216C57" w:rsidRDefault="00216C57" w:rsidP="00216C5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216C57" w:rsidRPr="00216C57" w:rsidTr="001613CA">
        <w:trPr>
          <w:trHeight w:val="1043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2021 год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2021 и 2022 годы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2021 -2023 годы</w:t>
            </w:r>
          </w:p>
        </w:tc>
      </w:tr>
    </w:tbl>
    <w:p w:rsidR="00216C57" w:rsidRPr="00216C57" w:rsidRDefault="00216C57" w:rsidP="00216C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1948"/>
        <w:gridCol w:w="1948"/>
        <w:gridCol w:w="1948"/>
        <w:gridCol w:w="1948"/>
        <w:gridCol w:w="1948"/>
        <w:gridCol w:w="1948"/>
      </w:tblGrid>
      <w:tr w:rsidR="00216C57" w:rsidRPr="00216C57" w:rsidTr="001613CA">
        <w:trPr>
          <w:trHeight w:val="207"/>
          <w:tblHeader/>
        </w:trPr>
        <w:tc>
          <w:tcPr>
            <w:tcW w:w="3196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6C57" w:rsidRPr="00216C57" w:rsidTr="001613CA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 отопление и вентиляцию, </w:t>
            </w: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·ч</w:t>
            </w:r>
            <w:proofErr w:type="spell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16C57" w:rsidRPr="00216C57" w:rsidTr="001613CA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куб. м/ чел.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16C57" w:rsidRPr="00216C57" w:rsidTr="001613CA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куб. м/ чел.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25,23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20,41</w:t>
            </w:r>
          </w:p>
        </w:tc>
      </w:tr>
      <w:tr w:rsidR="00216C57" w:rsidRPr="00216C57" w:rsidTr="001613CA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48,92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46,22</w:t>
            </w:r>
          </w:p>
        </w:tc>
      </w:tr>
      <w:tr w:rsidR="00216C57" w:rsidRPr="00216C57" w:rsidTr="001613CA">
        <w:trPr>
          <w:trHeight w:val="300"/>
        </w:trPr>
        <w:tc>
          <w:tcPr>
            <w:tcW w:w="3196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куб. м/ кв. м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16C57" w:rsidRPr="00216C57" w:rsidTr="001613CA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твердого топлива на нужды отопления и вентиляции, </w:t>
            </w:r>
            <w:proofErr w:type="spellStart"/>
            <w:proofErr w:type="gramStart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·ч</w:t>
            </w:r>
            <w:proofErr w:type="spell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16C57" w:rsidRPr="00216C57" w:rsidTr="001613CA">
        <w:trPr>
          <w:trHeight w:val="510"/>
        </w:trPr>
        <w:tc>
          <w:tcPr>
            <w:tcW w:w="3196" w:type="dxa"/>
            <w:shd w:val="clear" w:color="000000" w:fill="FFFFFF"/>
            <w:vAlign w:val="center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 нужды отопления и вентиляции, </w:t>
            </w:r>
            <w:proofErr w:type="spellStart"/>
            <w:proofErr w:type="gramStart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·ч</w:t>
            </w:r>
            <w:proofErr w:type="spellEnd"/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 кв. м/ ГСОП</w:t>
            </w:r>
          </w:p>
        </w:tc>
        <w:tc>
          <w:tcPr>
            <w:tcW w:w="1948" w:type="dxa"/>
            <w:shd w:val="clear" w:color="000000" w:fill="FFFFFF"/>
            <w:hideMark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48" w:type="dxa"/>
            <w:shd w:val="clear" w:color="000000" w:fill="FFFFFF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16C57" w:rsidRPr="00216C57" w:rsidRDefault="00216C57" w:rsidP="00216C57">
      <w:pP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C57" w:rsidRPr="00216C57" w:rsidRDefault="00216C57" w:rsidP="00216C57">
      <w:pP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ПРОГРАММЫ ЭНЕРГОСБЕРЕЖЕНИЯ И ПОВЫШЕНИЯ ЭНЕРГЕТИЧЕСКОЙ ЭФФЕКТИВНОСТИ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62"/>
        <w:gridCol w:w="929"/>
        <w:gridCol w:w="1055"/>
        <w:gridCol w:w="482"/>
        <w:gridCol w:w="689"/>
        <w:gridCol w:w="1362"/>
        <w:gridCol w:w="694"/>
        <w:gridCol w:w="1026"/>
        <w:gridCol w:w="568"/>
        <w:gridCol w:w="689"/>
        <w:gridCol w:w="869"/>
        <w:gridCol w:w="992"/>
        <w:gridCol w:w="993"/>
        <w:gridCol w:w="796"/>
        <w:gridCol w:w="689"/>
        <w:gridCol w:w="783"/>
      </w:tblGrid>
      <w:tr w:rsidR="00216C57" w:rsidRPr="00216C57" w:rsidTr="001613CA">
        <w:trPr>
          <w:trHeight w:val="183"/>
        </w:trPr>
        <w:tc>
          <w:tcPr>
            <w:tcW w:w="598" w:type="dxa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2" w:type="dxa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17" w:type="dxa"/>
            <w:gridSpan w:val="5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46" w:type="dxa"/>
            <w:gridSpan w:val="5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53" w:type="dxa"/>
            <w:gridSpan w:val="5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16C57" w:rsidRPr="00216C57" w:rsidTr="001613CA">
        <w:trPr>
          <w:trHeight w:val="149"/>
        </w:trPr>
        <w:tc>
          <w:tcPr>
            <w:tcW w:w="598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hyperlink w:anchor="d" w:history="1">
              <w:r w:rsidRPr="00216C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2533" w:type="dxa"/>
            <w:gridSpan w:val="3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1720" w:type="dxa"/>
            <w:gridSpan w:val="2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hyperlink w:anchor="d" w:history="1">
              <w:r w:rsidRPr="00216C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1985" w:type="dxa"/>
            <w:gridSpan w:val="2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hyperlink w:anchor="d" w:history="1">
              <w:r w:rsidRPr="00216C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2268" w:type="dxa"/>
            <w:gridSpan w:val="3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216C57" w:rsidRPr="00216C57" w:rsidTr="001613CA">
        <w:trPr>
          <w:trHeight w:val="149"/>
        </w:trPr>
        <w:tc>
          <w:tcPr>
            <w:tcW w:w="598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362" w:type="dxa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стоимостном выражении, руб.</w:t>
            </w:r>
          </w:p>
        </w:tc>
        <w:tc>
          <w:tcPr>
            <w:tcW w:w="1720" w:type="dxa"/>
            <w:gridSpan w:val="2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869" w:type="dxa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стоимостном выражении, руб.</w:t>
            </w:r>
          </w:p>
        </w:tc>
        <w:tc>
          <w:tcPr>
            <w:tcW w:w="1985" w:type="dxa"/>
            <w:gridSpan w:val="2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783" w:type="dxa"/>
            <w:vMerge w:val="restart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стоимостном выражении, руб.</w:t>
            </w:r>
          </w:p>
        </w:tc>
      </w:tr>
      <w:tr w:rsidR="00216C57" w:rsidRPr="00216C57" w:rsidTr="001613CA">
        <w:trPr>
          <w:trHeight w:val="149"/>
        </w:trPr>
        <w:tc>
          <w:tcPr>
            <w:tcW w:w="598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62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9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83" w:type="dxa"/>
            <w:vMerge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57" w:rsidRPr="00216C57" w:rsidTr="001613CA">
        <w:trPr>
          <w:trHeight w:val="183"/>
        </w:trPr>
        <w:tc>
          <w:tcPr>
            <w:tcW w:w="598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6C57" w:rsidRPr="00216C57" w:rsidTr="001613CA">
        <w:trPr>
          <w:trHeight w:val="239"/>
        </w:trPr>
        <w:tc>
          <w:tcPr>
            <w:tcW w:w="15276" w:type="dxa"/>
            <w:gridSpan w:val="17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локальные акты в сфере энергосбережения и </w:t>
            </w:r>
            <w:proofErr w:type="spell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и обучить ответственных работников  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систематические совещания по 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энергосбережению 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C57" w:rsidRPr="00216C57" w:rsidTr="001613CA">
        <w:trPr>
          <w:trHeight w:val="224"/>
        </w:trPr>
        <w:tc>
          <w:tcPr>
            <w:tcW w:w="3589" w:type="dxa"/>
            <w:gridSpan w:val="3"/>
            <w:tcBorders>
              <w:left w:val="nil"/>
            </w:tcBorders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по мероприятию 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16C57" w:rsidRPr="00216C57" w:rsidTr="001613CA">
        <w:trPr>
          <w:trHeight w:val="239"/>
        </w:trPr>
        <w:tc>
          <w:tcPr>
            <w:tcW w:w="15276" w:type="dxa"/>
            <w:gridSpan w:val="17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Технические и технологические мероприятия</w:t>
            </w:r>
          </w:p>
        </w:tc>
      </w:tr>
      <w:tr w:rsidR="00216C57" w:rsidRPr="00216C57" w:rsidTr="001613CA">
        <w:trPr>
          <w:trHeight w:val="239"/>
        </w:trPr>
        <w:tc>
          <w:tcPr>
            <w:tcW w:w="15276" w:type="dxa"/>
            <w:gridSpan w:val="17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2.1. Холодное водоснабжение</w:t>
            </w: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Ликвидация утечек и несанкционированного расхода воды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C57" w:rsidRPr="00216C57" w:rsidTr="001613CA">
        <w:trPr>
          <w:trHeight w:val="239"/>
        </w:trPr>
        <w:tc>
          <w:tcPr>
            <w:tcW w:w="15276" w:type="dxa"/>
            <w:gridSpan w:val="17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2.2. Электрическая энергия</w:t>
            </w:r>
          </w:p>
        </w:tc>
      </w:tr>
      <w:tr w:rsidR="00216C57" w:rsidRPr="00216C57" w:rsidTr="001613CA">
        <w:trPr>
          <w:trHeight w:val="224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отражателей и энергосберегающих ламп 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19 500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из оборота оборудования низкого класса </w:t>
            </w:r>
            <w:proofErr w:type="spell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31 000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18 900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74 200</w:t>
            </w: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678" w:type="dxa"/>
            <w:gridSpan w:val="16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57" w:rsidRPr="00216C57" w:rsidTr="001613CA">
        <w:trPr>
          <w:trHeight w:val="239"/>
        </w:trPr>
        <w:tc>
          <w:tcPr>
            <w:tcW w:w="59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0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C57" w:rsidRPr="00216C57" w:rsidTr="001613CA">
        <w:trPr>
          <w:trHeight w:val="224"/>
        </w:trPr>
        <w:tc>
          <w:tcPr>
            <w:tcW w:w="3589" w:type="dxa"/>
            <w:gridSpan w:val="3"/>
            <w:tcBorders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508600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201590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74200</w:t>
            </w:r>
          </w:p>
        </w:tc>
      </w:tr>
      <w:tr w:rsidR="00216C57" w:rsidRPr="00216C57" w:rsidTr="001613CA">
        <w:trPr>
          <w:trHeight w:val="239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tabs>
                <w:tab w:val="left" w:pos="30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509600</w:t>
            </w:r>
          </w:p>
        </w:tc>
        <w:tc>
          <w:tcPr>
            <w:tcW w:w="48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694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323300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796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9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:rsidR="00216C57" w:rsidRPr="00216C57" w:rsidRDefault="00216C57" w:rsidP="00216C5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</w:rPr>
              <w:t>74200</w:t>
            </w:r>
          </w:p>
        </w:tc>
      </w:tr>
    </w:tbl>
    <w:p w:rsidR="00216C57" w:rsidRPr="00216C57" w:rsidRDefault="00216C57" w:rsidP="00216C5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5"/>
          <w:szCs w:val="16"/>
          <w:lang w:eastAsia="ru-RU"/>
        </w:rPr>
        <w:sectPr w:rsidR="00216C57" w:rsidRPr="00216C57" w:rsidSect="008C5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  <w:r w:rsidRPr="00216C57">
        <w:rPr>
          <w:rFonts w:ascii="Arial" w:eastAsia="Times New Roman" w:hAnsi="Arial" w:cs="Arial"/>
          <w:sz w:val="15"/>
          <w:szCs w:val="16"/>
          <w:vertAlign w:val="superscript"/>
          <w:lang w:eastAsia="ru-RU"/>
        </w:rPr>
        <w:t>1</w:t>
      </w:r>
      <w:r w:rsidRPr="00216C57">
        <w:rPr>
          <w:rFonts w:ascii="Arial" w:eastAsia="Times New Roman" w:hAnsi="Arial" w:cs="Arial"/>
          <w:sz w:val="15"/>
          <w:szCs w:val="16"/>
          <w:lang w:eastAsia="ru-RU"/>
        </w:rPr>
        <w:t>ФБ – федеральный бюджет, ОБ – областной бюджет, МБ – муниципальный бюджет, ВБ – внебюджетные источники финансирования.</w:t>
      </w:r>
    </w:p>
    <w:p w:rsidR="00216C57" w:rsidRPr="00216C57" w:rsidRDefault="00216C57" w:rsidP="00216C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17562934"/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  <w:bookmarkEnd w:id="0"/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(форма)</w:t>
      </w:r>
    </w:p>
    <w:p w:rsidR="00216C57" w:rsidRPr="00216C57" w:rsidRDefault="00216C57" w:rsidP="00216C57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17562935"/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ДОСТИЖЕНИИ ЗНАЧЕНИЙ ЦЕЛЕВЫХ ПОКАЗАТЕЛЕЙ ПРОГРАММЫ ЭНЕРГОСБЕРЕЖЕНИЯ</w:t>
      </w:r>
      <w:bookmarkEnd w:id="1"/>
    </w:p>
    <w:p w:rsidR="00216C57" w:rsidRPr="00216C57" w:rsidRDefault="00216C57" w:rsidP="00216C57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17562936"/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ПОВЫШЕНИЯ ЭНЕРГЕТИЧЕСКОЙ ЭФФЕКТИВНОСТИ</w:t>
      </w:r>
      <w:bookmarkEnd w:id="2"/>
    </w:p>
    <w:p w:rsidR="00216C57" w:rsidRPr="00216C57" w:rsidRDefault="00216C57" w:rsidP="00216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согласно Приложению № 4 приказа от 30 июня 2014 № 398 </w:t>
      </w:r>
    </w:p>
    <w:p w:rsidR="00216C57" w:rsidRPr="00216C57" w:rsidRDefault="00216C57" w:rsidP="00216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Минэнерго России</w:t>
      </w:r>
      <w:r w:rsidRPr="0021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278"/>
        <w:gridCol w:w="915"/>
        <w:gridCol w:w="2367"/>
        <w:gridCol w:w="915"/>
        <w:gridCol w:w="915"/>
        <w:gridCol w:w="915"/>
        <w:gridCol w:w="915"/>
        <w:gridCol w:w="915"/>
        <w:gridCol w:w="1034"/>
        <w:gridCol w:w="133"/>
        <w:gridCol w:w="662"/>
        <w:gridCol w:w="992"/>
        <w:gridCol w:w="316"/>
        <w:gridCol w:w="676"/>
      </w:tblGrid>
      <w:tr w:rsidR="00216C57" w:rsidRPr="00216C57" w:rsidTr="001613CA">
        <w:trPr>
          <w:trHeight w:val="22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rPr>
          <w:gridAfter w:val="1"/>
          <w:wAfter w:w="676" w:type="dxa"/>
          <w:trHeight w:val="277"/>
        </w:trPr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9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января 20____г. Дата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C57" w:rsidRPr="00216C57" w:rsidTr="001613CA">
        <w:trPr>
          <w:gridAfter w:val="1"/>
          <w:wAfter w:w="676" w:type="dxa"/>
          <w:trHeight w:val="275"/>
        </w:trPr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9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C57" w:rsidRPr="00216C57" w:rsidTr="001613CA">
        <w:trPr>
          <w:gridAfter w:val="1"/>
          <w:wAfter w:w="676" w:type="dxa"/>
          <w:trHeight w:val="285"/>
        </w:trPr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9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6C57" w:rsidRPr="00216C57" w:rsidRDefault="00216C57" w:rsidP="00216C57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C5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Муниципальное дошкольное образовательное учреждение детский сад № 8 «Ленок» Ярославского муниципального района</w:t>
      </w:r>
    </w:p>
    <w:p w:rsidR="00216C57" w:rsidRPr="00216C57" w:rsidRDefault="00216C57" w:rsidP="00216C57">
      <w:pPr>
        <w:spacing w:after="0" w:line="240" w:lineRule="auto"/>
        <w:ind w:left="-142" w:right="-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3</w:t>
      </w:r>
    </w:p>
    <w:tbl>
      <w:tblPr>
        <w:tblW w:w="496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5655"/>
        <w:gridCol w:w="1867"/>
        <w:gridCol w:w="2007"/>
        <w:gridCol w:w="2010"/>
        <w:gridCol w:w="2185"/>
      </w:tblGrid>
      <w:tr w:rsidR="00216C57" w:rsidRPr="00216C57" w:rsidTr="001613CA">
        <w:trPr>
          <w:trHeight w:val="226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216C57" w:rsidRPr="00216C57" w:rsidTr="001613CA">
        <w:trPr>
          <w:trHeight w:val="21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216C57" w:rsidRPr="00216C57" w:rsidTr="001613CA">
        <w:trPr>
          <w:trHeight w:val="17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6C57" w:rsidRPr="00216C57" w:rsidTr="001613CA">
        <w:trPr>
          <w:trHeight w:val="17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rPr>
          <w:trHeight w:val="16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 ________________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(расшифровка)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технической службы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 ________________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(расшифровка)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финансово-экономической службы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 ________________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(расшифровка)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216C57" w:rsidRPr="00216C57" w:rsidTr="001613CA">
        <w:trPr>
          <w:trHeight w:val="329"/>
        </w:trPr>
        <w:tc>
          <w:tcPr>
            <w:tcW w:w="7252" w:type="dxa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C57" w:rsidRPr="00216C57" w:rsidRDefault="00216C57" w:rsidP="00216C57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495"/>
      <w:bookmarkStart w:id="4" w:name="_Toc417562937"/>
      <w:bookmarkEnd w:id="3"/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  <w:bookmarkEnd w:id="4"/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(форма)</w:t>
      </w:r>
    </w:p>
    <w:p w:rsidR="00216C57" w:rsidRPr="00216C57" w:rsidRDefault="00216C57" w:rsidP="00216C57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17562938"/>
      <w:r w:rsidRPr="0021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МЕРОПРИЯТИЙ ПРОГРАММЫ ЭНЕРГОСБЕРЕЖЕНИЯ И ПОВЫШЕНИЯ ЭНЕРГЕТИЧЕСКОЙ ЭФФЕКТИВНОСТИ</w:t>
      </w:r>
      <w:bookmarkEnd w:id="5"/>
    </w:p>
    <w:p w:rsidR="00216C57" w:rsidRPr="00216C57" w:rsidRDefault="00216C57" w:rsidP="00216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согласно Приложению № 5 приказа от 30 июня 2014 № 398 </w:t>
      </w:r>
    </w:p>
    <w:p w:rsidR="00216C57" w:rsidRPr="00216C57" w:rsidRDefault="00216C57" w:rsidP="00216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Минэнерго России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216C57" w:rsidRPr="00216C57" w:rsidTr="001613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января 20_____г. 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C57" w:rsidRPr="00216C57" w:rsidTr="001613CA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C57" w:rsidRPr="00216C57" w:rsidTr="001613CA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C57" w:rsidRPr="00216C57" w:rsidTr="001613CA">
        <w:trPr>
          <w:gridAfter w:val="1"/>
          <w:wAfter w:w="71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57" w:rsidRPr="00216C57" w:rsidRDefault="00216C57" w:rsidP="002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C57" w:rsidRPr="00216C57" w:rsidRDefault="00216C57" w:rsidP="00216C57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C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216C5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Муниципальное дошкольное образовательное учреждение детский сад № 8 «Ленок» Ярославского муниципального района</w:t>
      </w:r>
    </w:p>
    <w:p w:rsidR="00216C57" w:rsidRPr="00216C57" w:rsidRDefault="00216C57" w:rsidP="00216C57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139"/>
        <w:gridCol w:w="1547"/>
        <w:gridCol w:w="887"/>
        <w:gridCol w:w="881"/>
        <w:gridCol w:w="1470"/>
        <w:gridCol w:w="881"/>
        <w:gridCol w:w="887"/>
        <w:gridCol w:w="1470"/>
        <w:gridCol w:w="819"/>
        <w:gridCol w:w="872"/>
        <w:gridCol w:w="887"/>
        <w:gridCol w:w="1468"/>
      </w:tblGrid>
      <w:tr w:rsidR="00216C57" w:rsidRPr="00216C57" w:rsidTr="001613CA">
        <w:trPr>
          <w:trHeight w:val="509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топливно-энергетических ресурсов</w:t>
            </w:r>
          </w:p>
        </w:tc>
      </w:tr>
      <w:tr w:rsidR="00216C57" w:rsidRPr="00216C57" w:rsidTr="001613CA">
        <w:trPr>
          <w:trHeight w:val="70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216C57" w:rsidRPr="00216C57" w:rsidTr="001613CA">
        <w:trPr>
          <w:trHeight w:val="322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216C57" w:rsidRPr="00216C57" w:rsidTr="001613CA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57" w:rsidRPr="00216C57" w:rsidTr="001613CA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 ________________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(расшифровка)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технической службы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 ________________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(расшифровка)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финансово-экономической службы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 ________________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(расшифровка)</w:t>
      </w: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57" w:rsidRPr="00216C57" w:rsidRDefault="00216C57" w:rsidP="0021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216C57" w:rsidRPr="00216C57" w:rsidTr="001613CA">
        <w:trPr>
          <w:trHeight w:val="329"/>
        </w:trPr>
        <w:tc>
          <w:tcPr>
            <w:tcW w:w="7252" w:type="dxa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20__ г.</w:t>
            </w:r>
          </w:p>
        </w:tc>
        <w:tc>
          <w:tcPr>
            <w:tcW w:w="7253" w:type="dxa"/>
          </w:tcPr>
          <w:p w:rsidR="00216C57" w:rsidRPr="00216C57" w:rsidRDefault="00216C57" w:rsidP="002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C57" w:rsidRPr="00216C57" w:rsidRDefault="00216C57" w:rsidP="0021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60" w:rsidRDefault="00D52E60">
      <w:bookmarkStart w:id="6" w:name="_GoBack"/>
      <w:bookmarkEnd w:id="6"/>
    </w:p>
    <w:sectPr w:rsidR="00D52E60" w:rsidSect="006C03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8" w:rsidRDefault="0021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21B"/>
    <w:multiLevelType w:val="hybridMultilevel"/>
    <w:tmpl w:val="CEE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84"/>
    <w:rsid w:val="00216C57"/>
    <w:rsid w:val="005D6584"/>
    <w:rsid w:val="00D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C5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16C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C5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16C5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C5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16C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C5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16C5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2021-02-05T11:26:00Z</dcterms:created>
  <dcterms:modified xsi:type="dcterms:W3CDTF">2021-02-05T11:27:00Z</dcterms:modified>
</cp:coreProperties>
</file>