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E4" w:rsidRDefault="002F3DBB">
      <w:r>
        <w:rPr>
          <w:noProof/>
          <w:lang w:eastAsia="ru-RU"/>
        </w:rPr>
        <w:drawing>
          <wp:inline distT="0" distB="0" distL="0" distR="0">
            <wp:extent cx="5943600" cy="9182100"/>
            <wp:effectExtent l="0" t="0" r="0" b="0"/>
            <wp:docPr id="1" name="Рисунок 1" descr="C:\Users\User\Desktop\НА  САЙТ ДОУ\Июнь 20г\МЗ\Паспорт доступности 2020г.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 САЙТ ДОУ\Июнь 20г\МЗ\Паспорт доступности 2020г. 1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lastRenderedPageBreak/>
        <w:t>3.1 Путь следования к объекту пассажирским транспортом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Пригородный рейсовый автобус: № 105  г. Ярославль – д. </w:t>
      </w:r>
      <w:proofErr w:type="spell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Кормилицино</w:t>
      </w:r>
      <w:proofErr w:type="spellEnd"/>
      <w:r w:rsidRPr="002F3DB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№110 </w:t>
      </w:r>
      <w:proofErr w:type="spell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.Я</w:t>
      </w:r>
      <w:proofErr w:type="gram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рославль</w:t>
      </w:r>
      <w:proofErr w:type="spell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военный городок; маршрутное такси: №157г.Ярославль – д. Козьмодемьянск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3.2.1 расстояние до объекта от остановки транспорта</w:t>
      </w:r>
      <w:proofErr w:type="gramStart"/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500м.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3.2.2 время движения (пешком):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7 мин.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3.2.3 наличие  выделенного от проезжей части пешеходного пути 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да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3.2.4 Перекрестки: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нерегулируемые; </w:t>
      </w:r>
      <w:r w:rsidRPr="002F3DBB">
        <w:rPr>
          <w:rFonts w:ascii="Times New Roman" w:eastAsia="Calibri" w:hAnsi="Times New Roman" w:cs="Times New Roman"/>
          <w:i/>
          <w:sz w:val="24"/>
          <w:szCs w:val="24"/>
        </w:rPr>
        <w:t>регулируемые, со звуковой сигнализацией, да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2F3DBB">
        <w:rPr>
          <w:rFonts w:ascii="Times New Roman" w:eastAsia="Calibri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proofErr w:type="gram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2F3DB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2F3DBB">
        <w:rPr>
          <w:rFonts w:ascii="Times New Roman" w:eastAsia="Calibri" w:hAnsi="Times New Roman" w:cs="Times New Roman"/>
          <w:sz w:val="24"/>
          <w:szCs w:val="24"/>
        </w:rPr>
        <w:t>описать)</w:t>
      </w:r>
    </w:p>
    <w:p w:rsidR="002F3DBB" w:rsidRPr="002F3DBB" w:rsidRDefault="002F3DBB" w:rsidP="002F3D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3.3 Организация доступности объекта для инвалидов – форма обслуживания*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F3DBB" w:rsidRPr="002F3DBB" w:rsidTr="00AF6596">
        <w:trPr>
          <w:trHeight w:val="823"/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F3DBB" w:rsidRPr="002F3DBB" w:rsidRDefault="002F3DBB" w:rsidP="002F3DB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инвалидов</w:t>
            </w:r>
          </w:p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Вариант организации доступности объекта</w:t>
            </w:r>
          </w:p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2F3DBB" w:rsidRPr="002F3DBB" w:rsidTr="00AF6596">
        <w:trPr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инвалидов и МГН</w:t>
            </w:r>
          </w:p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2F3DBB" w:rsidRPr="002F3DBB" w:rsidTr="00AF6596">
        <w:trPr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3DBB" w:rsidRPr="002F3DBB" w:rsidTr="00AF6596">
        <w:trPr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ВНД</w:t>
            </w:r>
          </w:p>
        </w:tc>
      </w:tr>
      <w:tr w:rsidR="002F3DBB" w:rsidRPr="002F3DBB" w:rsidTr="00AF6596">
        <w:trPr>
          <w:trHeight w:val="253"/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2F3DBB" w:rsidRPr="002F3DBB" w:rsidTr="00AF6596">
        <w:trPr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</w:t>
            </w:r>
          </w:p>
        </w:tc>
      </w:tr>
      <w:tr w:rsidR="002F3DBB" w:rsidRPr="002F3DBB" w:rsidTr="00AF6596">
        <w:trPr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2F3DBB" w:rsidRPr="002F3DBB" w:rsidTr="00AF6596">
        <w:trPr>
          <w:jc w:val="center"/>
        </w:trPr>
        <w:tc>
          <w:tcPr>
            <w:tcW w:w="674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2F3DBB" w:rsidRPr="002F3DBB" w:rsidRDefault="002F3DBB" w:rsidP="002F3DBB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2F3DBB" w:rsidRPr="002F3DBB" w:rsidRDefault="002F3DBB" w:rsidP="002F3DB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</w:tbl>
    <w:p w:rsidR="002F3DBB" w:rsidRPr="002F3DBB" w:rsidRDefault="002F3DBB" w:rsidP="002F3D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* - указывается один из вариантов: «А», «Б», «ДУ», «ВНД»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2F3DBB" w:rsidRPr="002F3DBB" w:rsidTr="00AF6596">
        <w:trPr>
          <w:trHeight w:val="930"/>
        </w:trPr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ДП-И (К, О, Г, У)</w:t>
            </w:r>
          </w:p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ДУ (С)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ДЧ-И (Г, У)    ДУ (О, С)</w:t>
            </w:r>
          </w:p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ВНД (К)    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ДЧ-И (Г, У)  ДУ (О, С)</w:t>
            </w:r>
          </w:p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ВНД (К)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ДЧ-И (Г, У)  ДУ (О, С)</w:t>
            </w:r>
          </w:p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ВНД (К)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ДП-И (Г, У)   ДУ (О, С)</w:t>
            </w:r>
          </w:p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ВНД (К)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ВНД</w:t>
            </w:r>
          </w:p>
        </w:tc>
      </w:tr>
      <w:tr w:rsidR="002F3DBB" w:rsidRPr="002F3DBB" w:rsidTr="00AF6596">
        <w:tc>
          <w:tcPr>
            <w:tcW w:w="709" w:type="dxa"/>
          </w:tcPr>
          <w:p w:rsidR="002F3DBB" w:rsidRPr="002F3DBB" w:rsidRDefault="002F3DBB" w:rsidP="002F3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F3DBB" w:rsidRPr="002F3DBB" w:rsidRDefault="002F3DBB" w:rsidP="002F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ДП-В</w:t>
            </w:r>
          </w:p>
        </w:tc>
      </w:tr>
    </w:tbl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** Указывается: </w:t>
      </w:r>
      <w:proofErr w:type="gramStart"/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</w:t>
      </w:r>
      <w:r w:rsidRPr="002F3DBB">
        <w:rPr>
          <w:rFonts w:ascii="Times New Roman" w:eastAsia="Calibri" w:hAnsi="Times New Roman" w:cs="Times New Roman"/>
          <w:sz w:val="24"/>
          <w:szCs w:val="24"/>
        </w:rPr>
        <w:lastRenderedPageBreak/>
        <w:t>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ДЧ-И (Г, У), ВНД (К), Д</w:t>
      </w:r>
      <w:proofErr w:type="gram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У(</w:t>
      </w:r>
      <w:proofErr w:type="gram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О, С)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3.6. Итоговое заключение о состоянии доступности услуги: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ВНД (К</w:t>
      </w:r>
      <w:proofErr w:type="gram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,С</w:t>
      </w:r>
      <w:proofErr w:type="gram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,Г).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4. Управленческое решение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3DBB" w:rsidRPr="002F3DBB" w:rsidRDefault="002F3DBB" w:rsidP="002F3DBB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2F3DBB" w:rsidRPr="002F3DBB" w:rsidTr="00AF6596">
        <w:trPr>
          <w:trHeight w:val="998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2F3DBB" w:rsidRPr="002F3DBB" w:rsidRDefault="002F3DBB" w:rsidP="002F3DBB">
            <w:pPr>
              <w:spacing w:after="0"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Индивидуальное решение с ТСР, текущий ремонт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Индивидуальное решение с ТСР, текущий ремонт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нуждается</w:t>
            </w:r>
          </w:p>
        </w:tc>
      </w:tr>
      <w:tr w:rsidR="002F3DBB" w:rsidRPr="002F3DBB" w:rsidTr="00AF6596">
        <w:trPr>
          <w:trHeight w:val="276"/>
        </w:trPr>
        <w:tc>
          <w:tcPr>
            <w:tcW w:w="675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DBB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3DBB" w:rsidRPr="002F3DBB" w:rsidRDefault="002F3DBB" w:rsidP="002F3DB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F3DBB" w:rsidRPr="002F3DBB" w:rsidRDefault="002F3DBB" w:rsidP="002F3D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4.2. Период проведения работ: </w:t>
      </w:r>
      <w:r w:rsidRPr="002F3DBB">
        <w:rPr>
          <w:rFonts w:ascii="Times New Roman" w:eastAsia="Calibri" w:hAnsi="Times New Roman" w:cs="Times New Roman"/>
          <w:b/>
          <w:sz w:val="24"/>
          <w:szCs w:val="24"/>
        </w:rPr>
        <w:t>работы могут быть выполнены в рамках исполнения</w:t>
      </w: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ОЦП  «Доступная среда»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ab/>
      </w:r>
      <w:r w:rsidRPr="002F3DBB">
        <w:rPr>
          <w:rFonts w:ascii="Times New Roman" w:eastAsia="Calibri" w:hAnsi="Times New Roman" w:cs="Times New Roman"/>
          <w:sz w:val="24"/>
          <w:szCs w:val="24"/>
        </w:rPr>
        <w:tab/>
      </w:r>
      <w:r w:rsidRPr="002F3DBB">
        <w:rPr>
          <w:rFonts w:ascii="Times New Roman" w:eastAsia="Calibri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4.3 Ожидаемый результат (по состоянию доступности) после выполнения работ по адаптации:</w:t>
      </w: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ДЧ-И (Г, У),  ВНД (К),  Д</w:t>
      </w:r>
      <w:proofErr w:type="gram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У(</w:t>
      </w:r>
      <w:proofErr w:type="gram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О, С).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 Оценка результата исполнения программы, плана (по состоянию доступности): 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ДЧ-И (Г, У),  ВНД (К),  Д</w:t>
      </w:r>
      <w:proofErr w:type="gramStart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У(</w:t>
      </w:r>
      <w:proofErr w:type="gramEnd"/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>О, С).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2F3DBB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2F3DBB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2F3DBB">
        <w:rPr>
          <w:rFonts w:ascii="Times New Roman" w:eastAsia="Calibri" w:hAnsi="Times New Roman" w:cs="Times New Roman"/>
          <w:i/>
          <w:sz w:val="24"/>
          <w:szCs w:val="24"/>
        </w:rPr>
        <w:t xml:space="preserve"> подчеркнуть):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требуется разработка проектно-сметной документации 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2F3DBB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), прилагается 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3D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имеется </w:t>
      </w: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3DBB" w:rsidRPr="002F3DBB" w:rsidRDefault="002F3DBB" w:rsidP="002F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BB">
        <w:rPr>
          <w:rFonts w:ascii="Times New Roman" w:eastAsia="Calibri" w:hAnsi="Times New Roman" w:cs="Times New Roman"/>
          <w:sz w:val="24"/>
          <w:szCs w:val="24"/>
        </w:rPr>
        <w:t>4.5. Информация размещена (обновлена) на Карте доступности субъекта Российской Федерации дата</w:t>
      </w:r>
      <w:proofErr w:type="gramStart"/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F3D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Геопортал</w:t>
      </w:r>
      <w:proofErr w:type="spellEnd"/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Ярославской области (</w:t>
      </w:r>
      <w:proofErr w:type="spellStart"/>
      <w:r w:rsidRPr="002F3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gis</w:t>
      </w:r>
      <w:proofErr w:type="spellEnd"/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</w:t>
      </w:r>
      <w:proofErr w:type="spellStart"/>
      <w:r w:rsidRPr="002F3D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2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</w:t>
      </w:r>
      <w:r w:rsidRPr="002F3DBB">
        <w:rPr>
          <w:rFonts w:ascii="Courier New" w:eastAsia="Times New Roman" w:hAnsi="Courier New" w:cs="Courier New"/>
          <w:sz w:val="20"/>
          <w:szCs w:val="20"/>
          <w:lang w:eastAsia="ru-RU"/>
        </w:rPr>
        <w:t>«__»___________2020г.</w:t>
      </w:r>
    </w:p>
    <w:p w:rsidR="002F3DBB" w:rsidRPr="002F3DBB" w:rsidRDefault="002F3DBB" w:rsidP="002F3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DBB" w:rsidRPr="002F3DBB" w:rsidRDefault="002F3DBB" w:rsidP="002F3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DBB" w:rsidRDefault="002F3DBB"/>
    <w:p w:rsidR="002F3DBB" w:rsidRDefault="002F3DB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НА  САЙТ ДОУ\Июнь 20г\МЗ\Паспорт доступности 2020г. послед 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 САЙТ ДОУ\Июнь 20г\МЗ\Паспорт доступности 2020г. послед 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51"/>
    <w:rsid w:val="002F3DBB"/>
    <w:rsid w:val="00D16FE4"/>
    <w:rsid w:val="00E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2020-08-04T12:45:00Z</dcterms:created>
  <dcterms:modified xsi:type="dcterms:W3CDTF">2020-08-04T12:46:00Z</dcterms:modified>
</cp:coreProperties>
</file>