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E8" w:rsidRDefault="008939E8" w:rsidP="008939E8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8939E8">
        <w:rPr>
          <w:rFonts w:cstheme="minorHAnsi"/>
          <w:b/>
          <w:bCs/>
          <w:color w:val="002060"/>
          <w:sz w:val="48"/>
          <w:szCs w:val="48"/>
          <w:shd w:val="clear" w:color="auto" w:fill="FFFFFF"/>
        </w:rPr>
        <w:t>5 РАЗВИВАЮЩИХ ИГР ДЛЯ САМЫХ НЕПОСЕДЛИВЫХ</w:t>
      </w:r>
      <w:r w:rsidRPr="008939E8">
        <w:rPr>
          <w:rFonts w:cstheme="minorHAnsi"/>
          <w:color w:val="002060"/>
          <w:sz w:val="32"/>
          <w:szCs w:val="32"/>
        </w:rPr>
        <w:br/>
      </w:r>
      <w:r w:rsidRPr="008939E8">
        <w:rPr>
          <w:rFonts w:cstheme="minorHAnsi"/>
          <w:color w:val="000000"/>
          <w:sz w:val="32"/>
          <w:szCs w:val="32"/>
        </w:rPr>
        <w:br/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t>У непоседливых малышей просто нескончаемый заряд энергии, их батарейка никогда не садится. Взрослым угнаться за таким темпом порой невероятно сложно. Развивая непоседу, уделите особое внимание его слабым местам: усидчивости, самоконтролю, самоорганизации, стабильности. В этом помогут следующие игры.</w:t>
      </w:r>
      <w:r w:rsidRPr="008939E8">
        <w:rPr>
          <w:rFonts w:cstheme="minorHAnsi"/>
          <w:color w:val="000000"/>
          <w:sz w:val="32"/>
          <w:szCs w:val="32"/>
        </w:rPr>
        <w:br/>
      </w:r>
      <w:r w:rsidRPr="008939E8">
        <w:rPr>
          <w:rFonts w:cstheme="minorHAnsi"/>
          <w:color w:val="000000"/>
          <w:sz w:val="32"/>
          <w:szCs w:val="32"/>
        </w:rPr>
        <w:br/>
      </w:r>
      <w:r w:rsidRPr="008939E8">
        <w:rPr>
          <w:rFonts w:cstheme="minorHAnsi"/>
          <w:noProof/>
          <w:sz w:val="32"/>
          <w:szCs w:val="32"/>
        </w:rPr>
        <w:drawing>
          <wp:inline distT="0" distB="0" distL="0" distR="0" wp14:anchorId="5E4C3429" wp14:editId="2C79EBBA">
            <wp:extent cx="154305" cy="154305"/>
            <wp:effectExtent l="0" t="0" r="0" b="0"/>
            <wp:docPr id="156" name="Рисунок 156" descr="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8939E8">
        <w:rPr>
          <w:rFonts w:cstheme="minorHAnsi"/>
          <w:color w:val="002060"/>
          <w:sz w:val="32"/>
          <w:szCs w:val="32"/>
          <w:shd w:val="clear" w:color="auto" w:fill="FFFFFF"/>
        </w:rPr>
        <w:t>“День-ночь”</w:t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br/>
        <w:t>Правила простые: днем можно прыгать, шуметь, болтать и веселиться; ночью нужно спать. Поэтому, когда ребенок слышит слово “день” — он делает все, что ему хочется. Но когда он слышит слово “ночь” — он должен замереть в своей позе и сделать вид, будто уснул. Вместо кодовых слов можно также использовать какой-то сигнал (звон колокольчика, например) или музыку (звучит — бегаем, перестала — спим). Игра способствует формированию навыков самоорганизации путем чередования активной деятельности и спокойствия.</w:t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Pr="008939E8">
        <w:rPr>
          <w:rFonts w:cstheme="minorHAns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5C550873" wp14:editId="4532015D">
            <wp:extent cx="154305" cy="154305"/>
            <wp:effectExtent l="0" t="0" r="0" b="0"/>
            <wp:docPr id="157" name="Рисунок 157" descr="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8939E8">
        <w:rPr>
          <w:rFonts w:cstheme="minorHAnsi"/>
          <w:color w:val="002060"/>
          <w:sz w:val="32"/>
          <w:szCs w:val="32"/>
          <w:shd w:val="clear" w:color="auto" w:fill="FFFFFF"/>
        </w:rPr>
        <w:t>“Мамин робот”</w:t>
      </w:r>
      <w:r w:rsidRPr="008939E8">
        <w:rPr>
          <w:rFonts w:cstheme="minorHAnsi"/>
          <w:color w:val="002060"/>
          <w:sz w:val="32"/>
          <w:szCs w:val="32"/>
          <w:shd w:val="clear" w:color="auto" w:fill="FFFFFF"/>
        </w:rPr>
        <w:br/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t>Предложите ребенку побыть роботом. Пусть его нос будет кнопкой запуска: родители нажимают на нос — робот “включается”, еще одно нажатие — робот “выключается”. Можно усложнить задачу, и вместе с ребенком перед игрой нарисовать специальный пульт для робота, придумать разные кнопки (спать, есть, ходить или прыгать), а затем закодировать их с помощью каких-то особенных знаков (прыгать — один хлопок в ладоши). Ребенок тренируется в игре совершать действия не хаотично, а по команде, что поможет ему в дальнейшем быть более произвольным.</w:t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br/>
      </w:r>
    </w:p>
    <w:p w:rsidR="008939E8" w:rsidRDefault="008939E8" w:rsidP="008939E8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8939E8" w:rsidRPr="008939E8" w:rsidRDefault="008939E8" w:rsidP="008939E8">
      <w:pPr>
        <w:jc w:val="center"/>
        <w:rPr>
          <w:rFonts w:cstheme="minorHAnsi"/>
          <w:sz w:val="32"/>
          <w:szCs w:val="32"/>
        </w:rPr>
      </w:pP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br/>
      </w:r>
      <w:r w:rsidRPr="008939E8">
        <w:rPr>
          <w:rFonts w:cstheme="minorHAns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2A6B219B" wp14:editId="6AF50276">
            <wp:extent cx="154305" cy="154305"/>
            <wp:effectExtent l="0" t="0" r="0" b="0"/>
            <wp:docPr id="158" name="Рисунок 158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8939E8">
        <w:rPr>
          <w:rFonts w:cstheme="minorHAnsi"/>
          <w:color w:val="002060"/>
          <w:sz w:val="32"/>
          <w:szCs w:val="32"/>
          <w:shd w:val="clear" w:color="auto" w:fill="FFFFFF"/>
        </w:rPr>
        <w:t>“Воображаемые снежки”</w:t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br/>
        <w:t>Предложите ребенку пофантазировать, будто его ручки — это снежинки, которые медленно и плавно опускаются на землю. Пусть малыш изобразит это движение, плавно покачает ручками в воздухе. Затем продолжите воображать: снег нападал, его много, самое время играть в снежки. Пусть ребенок наберет в ладошки горсть воображаемого снега, а затем крепко сожмет ручки, будто лепит снежок. После нескольких таких сжатий снежок готов: бросайте их друг в дружку. Эта игра полезна тем,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t>что в ней чередуется напряжение и расслабление.</w:t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Pr="008939E8">
        <w:rPr>
          <w:rFonts w:cstheme="minorHAns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546C49D3" wp14:editId="5958FF4A">
            <wp:extent cx="154305" cy="154305"/>
            <wp:effectExtent l="0" t="0" r="0" b="0"/>
            <wp:docPr id="159" name="Рисунок 159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8939E8">
        <w:rPr>
          <w:rFonts w:cstheme="minorHAnsi"/>
          <w:color w:val="002060"/>
          <w:sz w:val="32"/>
          <w:szCs w:val="32"/>
          <w:shd w:val="clear" w:color="auto" w:fill="FFFFFF"/>
        </w:rPr>
        <w:t>“Мешочек на голове”</w:t>
      </w:r>
      <w:r w:rsidRPr="008939E8">
        <w:rPr>
          <w:rFonts w:cstheme="minorHAnsi"/>
          <w:color w:val="002060"/>
          <w:sz w:val="32"/>
          <w:szCs w:val="32"/>
          <w:shd w:val="clear" w:color="auto" w:fill="FFFFFF"/>
        </w:rPr>
        <w:br/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t>Для этой игры понадобится небольшой мешочек, наполненный песком или крупой. Предложите ребенку выполнять какие-то действия (бегать, лезть под стол, прыгать на одной ноге) с этим мешочком на голове (руками держать запрещено). Он будет считаться победителем и получит приз, если сможет справиться с заданием в течение определенного времени и ни разу не уронить ношу. Время зависит от возраста ребенка: в 3 года засекайте 3 минуты, в 5 лет — 5 минут.</w:t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Pr="008939E8">
        <w:rPr>
          <w:rFonts w:cstheme="minorHAnsi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46469957" wp14:editId="1D75882F">
            <wp:extent cx="154305" cy="154305"/>
            <wp:effectExtent l="0" t="0" r="0" b="0"/>
            <wp:docPr id="160" name="Рисунок 160" descr="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8939E8">
        <w:rPr>
          <w:rFonts w:cstheme="minorHAnsi"/>
          <w:color w:val="002060"/>
          <w:sz w:val="32"/>
          <w:szCs w:val="32"/>
          <w:shd w:val="clear" w:color="auto" w:fill="FFFFFF"/>
        </w:rPr>
        <w:t>“Не смотри”</w:t>
      </w:r>
      <w:r w:rsidRPr="008939E8">
        <w:rPr>
          <w:rFonts w:cstheme="minorHAnsi"/>
          <w:color w:val="000000"/>
          <w:sz w:val="32"/>
          <w:szCs w:val="32"/>
          <w:shd w:val="clear" w:color="auto" w:fill="FFFFFF"/>
        </w:rPr>
        <w:br/>
        <w:t>Предложите ребенку поиграть с завязанными глазами. Он может их просто закрыть, если не хочет завязывать. Первый этап игры: ребенок спокойно сидит в ожидании заранее оговоренного сигнала (музыка, какая-то фраза, звук колокольчика). Второй этап: по сигналу ребенок начинает выполнять какое-то задание: собирать пирамидку, строить башню из кубиков, рвать бумагу и т.д.). Для большего интереса после того, как ребенок справится с заданием, поменяйтесь с ним местами. Детям будет очень весело наблюдать за тем, как родители с закрытыми глазами стараются проделать ту же работу.</w:t>
      </w:r>
    </w:p>
    <w:p w:rsidR="00416865" w:rsidRDefault="00416865"/>
    <w:sectPr w:rsidR="00416865" w:rsidSect="008939E8">
      <w:pgSz w:w="11906" w:h="16838"/>
      <w:pgMar w:top="1134" w:right="1134" w:bottom="1134" w:left="1134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E8"/>
    <w:rsid w:val="00350748"/>
    <w:rsid w:val="00360FDC"/>
    <w:rsid w:val="00416865"/>
    <w:rsid w:val="008939E8"/>
    <w:rsid w:val="009E755A"/>
    <w:rsid w:val="00A42EEA"/>
    <w:rsid w:val="00F4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C844"/>
  <w15:chartTrackingRefBased/>
  <w15:docId w15:val="{F6A2CCFC-0A0E-40C5-B8B8-29662C8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подзаголовок"/>
    <w:basedOn w:val="a4"/>
    <w:link w:val="a5"/>
    <w:qFormat/>
    <w:rsid w:val="00350748"/>
    <w:pPr>
      <w:numPr>
        <w:ilvl w:val="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pacing w:val="0"/>
      <w:sz w:val="28"/>
      <w:szCs w:val="28"/>
    </w:rPr>
  </w:style>
  <w:style w:type="character" w:customStyle="1" w:styleId="a5">
    <w:name w:val="МОЙ подзаголовок Знак"/>
    <w:basedOn w:val="a6"/>
    <w:link w:val="a3"/>
    <w:rsid w:val="00350748"/>
    <w:rPr>
      <w:rFonts w:ascii="Times New Roman" w:eastAsia="Times New Roman" w:hAnsi="Times New Roman" w:cs="Times New Roman"/>
      <w:i/>
      <w:color w:val="5A5A5A" w:themeColor="text1" w:themeTint="A5"/>
      <w:spacing w:val="15"/>
      <w:sz w:val="28"/>
      <w:szCs w:val="28"/>
    </w:rPr>
  </w:style>
  <w:style w:type="paragraph" w:styleId="a4">
    <w:name w:val="Subtitle"/>
    <w:basedOn w:val="a"/>
    <w:next w:val="a"/>
    <w:link w:val="a6"/>
    <w:uiPriority w:val="11"/>
    <w:qFormat/>
    <w:rsid w:val="003507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5074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2020-04-17T16:25:00Z</dcterms:created>
  <dcterms:modified xsi:type="dcterms:W3CDTF">2020-04-17T16:32:00Z</dcterms:modified>
</cp:coreProperties>
</file>