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9C" w:rsidRDefault="0032279C" w:rsidP="0032279C">
      <w:pPr>
        <w:pStyle w:val="c2"/>
        <w:shd w:val="clear" w:color="auto" w:fill="FFFFFF" w:themeFill="background1"/>
        <w:spacing w:before="0" w:beforeAutospacing="0" w:after="0" w:afterAutospacing="0"/>
        <w:ind w:left="-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FF0000"/>
          <w:sz w:val="28"/>
          <w:szCs w:val="28"/>
          <w:shd w:val="clear" w:color="auto" w:fill="F8F8F8"/>
        </w:rPr>
        <w:t>ОПАСНЫЕ ПРЕДМЕТЫ ДОМА ДЛЯ ДЕТЕЙ:</w:t>
      </w:r>
    </w:p>
    <w:p w:rsidR="0032279C" w:rsidRDefault="0032279C" w:rsidP="0032279C">
      <w:pPr>
        <w:pStyle w:val="c2"/>
        <w:shd w:val="clear" w:color="auto" w:fill="FFFFFF" w:themeFill="background1"/>
        <w:spacing w:before="0" w:beforeAutospacing="0" w:after="0" w:afterAutospacing="0"/>
        <w:ind w:left="-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FF0000"/>
          <w:sz w:val="28"/>
          <w:szCs w:val="28"/>
          <w:shd w:val="clear" w:color="auto" w:fill="F8F8F8"/>
        </w:rPr>
        <w:t>ЧТО УБРАТЬ, А С ЧЕМ НАУЧИТЬ ОБРАЩАТЬСЯ?</w:t>
      </w:r>
    </w:p>
    <w:p w:rsidR="0032279C" w:rsidRDefault="0032279C" w:rsidP="0032279C">
      <w:pPr>
        <w:pStyle w:val="c2"/>
        <w:shd w:val="clear" w:color="auto" w:fill="FFFFFF" w:themeFill="background1"/>
        <w:spacing w:before="0" w:beforeAutospacing="0" w:after="0" w:afterAutospacing="0"/>
        <w:ind w:left="-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2279C" w:rsidRDefault="0032279C" w:rsidP="0032279C">
      <w:pPr>
        <w:pStyle w:val="c2"/>
        <w:shd w:val="clear" w:color="auto" w:fill="FFFFFF" w:themeFill="background1"/>
        <w:spacing w:before="0" w:beforeAutospacing="0" w:after="0" w:afterAutospacing="0"/>
        <w:ind w:left="-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  <w:shd w:val="clear" w:color="auto" w:fill="F8F8F8"/>
        </w:rPr>
        <w:t> Безопасность в доме — главная задача родителей</w:t>
      </w:r>
    </w:p>
    <w:p w:rsidR="0032279C" w:rsidRDefault="0032279C" w:rsidP="0032279C">
      <w:pPr>
        <w:pStyle w:val="c2"/>
        <w:shd w:val="clear" w:color="auto" w:fill="FFFFFF" w:themeFill="background1"/>
        <w:spacing w:before="0" w:beforeAutospacing="0" w:after="0" w:afterAutospacing="0"/>
        <w:ind w:left="-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  <w:shd w:val="clear" w:color="auto" w:fill="F8F8F8"/>
        </w:rPr>
        <w:t>на пути к развитию детской самостоятельности.</w:t>
      </w:r>
      <w:r>
        <w:rPr>
          <w:rStyle w:val="c4"/>
          <w:color w:val="444444"/>
          <w:sz w:val="28"/>
          <w:szCs w:val="28"/>
          <w:shd w:val="clear" w:color="auto" w:fill="F8F8F8"/>
        </w:rPr>
        <w:t> </w:t>
      </w:r>
    </w:p>
    <w:p w:rsidR="0032279C" w:rsidRDefault="0032279C" w:rsidP="0032279C">
      <w:pPr>
        <w:pStyle w:val="c5"/>
        <w:shd w:val="clear" w:color="auto" w:fill="FFFFFF" w:themeFill="background1"/>
        <w:spacing w:before="0" w:beforeAutospacing="0" w:after="0" w:afterAutospacing="0"/>
        <w:ind w:left="-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444444"/>
          <w:sz w:val="28"/>
          <w:szCs w:val="28"/>
          <w:shd w:val="clear" w:color="auto" w:fill="F8F8F8"/>
        </w:rPr>
        <w:t>Многие предметы в быту опасны не только для здоровья, но и для жизни детей. Важно с ранних лет внушить ребенку, что брать категорически нельзя, а что можно только под присмотром родителей. Но на первых порах важно превратить дом в безопасную среду обитания для малютки.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Как только ребенок начинает ползать, ходить, дом превращается в своеобразный исследовательский центр. Все предметы, которые находятся в поле зрения малыша, становятся объектом повышенного внимания. В этот период остановить, отругать или запретить что-то сделать с вещью родитель не сможет по одной простой причине – ребенок не поймет, чего от него хотят, и дело, скорее всего, закончится плачем. 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          </w:t>
      </w: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Поэтому из поля зрения крохи должны исчезнуть: </w:t>
      </w: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 xml:space="preserve">мелкие гвоздики, болтики, бумажки и прочий мусор; шнуры, провода, тройники, удлинители; бытовые приборы, особенно те, которые находятся на полу (робот пылесос, обогреватель, вентилятор и другие); пакеты, изолирующая лента, скотч; веревки, полотенца, шарфы; гладильная доска; напольные вазы; зонт; коробки, книги, ручки, карандаши. 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Другие предметы, которые нельзя оставлять без присмотра: </w:t>
      </w: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 xml:space="preserve">зажигалка, сигареты; монетки; косметические средства; батарейки; булавки, иголки, спицы вместе с пряжей; таблетки. 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>Лучшей профилактикой неприятных последствий «общения» ребенка с опасными предметами станет внимательный присмотр родителей. Но не всем удается контролировать каждое движение малыша, поэтому нужно быть начеку, если ребенок проник за пределы детской комнаты.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 На кухне опасность несут: </w:t>
      </w: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 xml:space="preserve">колющие предметы или столовые приборы – ножи, вилки; посуда – легко бьющаяся или тяжелая; спички, бытовые зажигалки; кухонная техника – блендер, электрочайник, микроволновка, миксер, </w:t>
      </w:r>
      <w:proofErr w:type="spellStart"/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>мультиварка</w:t>
      </w:r>
      <w:proofErr w:type="spellEnd"/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>, мясорубка; плита (особенно газовая), варочная панель, духовой шкаф; бытовая химия – моющие и чистящие средства; содержимое шкафов – крупы и другие сыпучие продукты.</w:t>
      </w:r>
    </w:p>
    <w:p w:rsidR="00513384" w:rsidRP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 Прекрасно, если на бытовой технике есть функция «замок», которая предназначена для защиты от детей, в остальных случаях такие вещи нужно держать вне зоны досягаемости непоседы.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В ванной комнате опасные предметы — это: </w:t>
      </w: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 xml:space="preserve">бытовая химия: порошки, шампуни и прочее; приборы: стиральная машинка, </w:t>
      </w:r>
      <w:proofErr w:type="gramStart"/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>например</w:t>
      </w:r>
      <w:proofErr w:type="gramEnd"/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 xml:space="preserve">; открытый унитаз. </w:t>
      </w:r>
    </w:p>
    <w:p w:rsidR="0032279C" w:rsidRDefault="0032279C" w:rsidP="003227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lastRenderedPageBreak/>
        <w:t>Также опасны для детей раннего возраст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а некоторые комнатные растения: </w:t>
      </w: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>о</w:t>
      </w: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>дни из них могут быть ядовиты, другие способны поранить малыша (например, кактус).</w:t>
      </w:r>
    </w:p>
    <w:p w:rsidR="0032279C" w:rsidRDefault="0032279C" w:rsidP="0032279C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</w:pPr>
      <w:r w:rsidRPr="0032279C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</w:rPr>
        <w:t>Чем можно пользоваться, а чем нельзя?</w:t>
      </w:r>
    </w:p>
    <w:p w:rsidR="0032279C" w:rsidRPr="0032279C" w:rsidRDefault="0032279C" w:rsidP="0032279C">
      <w:pPr>
        <w:rPr>
          <w:rFonts w:ascii="Times New Roman" w:hAnsi="Times New Roman" w:cs="Times New Roman"/>
        </w:rPr>
      </w:pPr>
      <w:bookmarkStart w:id="0" w:name="_GoBack"/>
      <w:bookmarkEnd w:id="0"/>
      <w:r w:rsidRPr="0032279C">
        <w:rPr>
          <w:rFonts w:ascii="Times New Roman" w:hAnsi="Times New Roman" w:cs="Times New Roman"/>
          <w:color w:val="444444"/>
          <w:sz w:val="28"/>
          <w:szCs w:val="28"/>
          <w:shd w:val="clear" w:color="auto" w:fill="F8F8F8"/>
        </w:rPr>
        <w:t xml:space="preserve"> По мере того как ребенок подрастает, у него складывается опыт взаимодействия с предметным миром. В первую очередь это происходит с игрушками. Далее по мере взросления родители приучают ребенка самостоятельно пользоваться и другими вещами: столовыми приборами, одеждой, бытовой техникой, сантехникой. Примерный возрастной диапазон обучения ребенка манипуляциям такого рода: 2,5–7 лет. До 2 лет использование бытовых предметов носит больше игровой характер, что может быть крайне опасно. В 3–4 года ребенок начинает осваивать образцы взрослых манипуляций: расчесываться, включать кран, мыть руки с мылом, смывать воду в унитазе, убирать посуду и многое другое. Так формируются социально полезные навыки.</w:t>
      </w:r>
    </w:p>
    <w:sectPr w:rsidR="0032279C" w:rsidRPr="0032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8D"/>
    <w:rsid w:val="0032279C"/>
    <w:rsid w:val="004F0A8D"/>
    <w:rsid w:val="005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D16B"/>
  <w15:chartTrackingRefBased/>
  <w15:docId w15:val="{2501106F-C96B-4CC8-97CF-E54A058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79C"/>
  </w:style>
  <w:style w:type="character" w:customStyle="1" w:styleId="c0">
    <w:name w:val="c0"/>
    <w:basedOn w:val="a0"/>
    <w:rsid w:val="0032279C"/>
  </w:style>
  <w:style w:type="character" w:customStyle="1" w:styleId="c4">
    <w:name w:val="c4"/>
    <w:basedOn w:val="a0"/>
    <w:rsid w:val="0032279C"/>
  </w:style>
  <w:style w:type="paragraph" w:customStyle="1" w:styleId="c5">
    <w:name w:val="c5"/>
    <w:basedOn w:val="a"/>
    <w:rsid w:val="003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гаврилов</dc:creator>
  <cp:keywords/>
  <dc:description/>
  <cp:lastModifiedBy>виктор гаврилов</cp:lastModifiedBy>
  <cp:revision>3</cp:revision>
  <dcterms:created xsi:type="dcterms:W3CDTF">2024-11-28T17:58:00Z</dcterms:created>
  <dcterms:modified xsi:type="dcterms:W3CDTF">2024-11-28T18:06:00Z</dcterms:modified>
</cp:coreProperties>
</file>