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D7" w:rsidRPr="00864FD7" w:rsidRDefault="00864FD7" w:rsidP="00864FD7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64F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864FD7" w:rsidRPr="00864FD7" w:rsidRDefault="00864FD7" w:rsidP="00864FD7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64F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«Как приучить ребёнка к горшку?»</w:t>
      </w:r>
    </w:p>
    <w:p w:rsidR="00864FD7" w:rsidRPr="00864FD7" w:rsidRDefault="00864FD7" w:rsidP="00864FD7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Критерии готовности крохи для знакомства с горшком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он сам нагибается, присаживается на корточки;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может оставаться сухим на 2-3 часа;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остается сухим после обеденного сна;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говорит несколько слов и может сообщить взрослым о том, что ему надо;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понимает речь взрослых;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выработался определенный режим хождения в туалет;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ребенку не нравится ходить в мокрых штанишках;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не хочет одевать подгузник.</w:t>
      </w:r>
    </w:p>
    <w:p w:rsidR="00864FD7" w:rsidRPr="00864FD7" w:rsidRDefault="00864FD7" w:rsidP="00864FD7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 xml:space="preserve">Какой горшок </w:t>
      </w:r>
      <w:proofErr w:type="gramStart"/>
      <w:r w:rsidRPr="00864FD7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лучше  выбирать</w:t>
      </w:r>
      <w:proofErr w:type="gramEnd"/>
      <w:r w:rsidRPr="00864FD7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 xml:space="preserve"> для ребенка</w:t>
      </w:r>
    </w:p>
    <w:p w:rsidR="00864FD7" w:rsidRPr="00864FD7" w:rsidRDefault="00864FD7" w:rsidP="00864FD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горшок должен быть удобным и устойчивым. Если малыш вдруг во время процесса упадет и сделает себе больно, вряд ли он захочет продолжить знакомство с «туалетом»;</w:t>
      </w:r>
    </w:p>
    <w:p w:rsidR="00864FD7" w:rsidRPr="00864FD7" w:rsidRDefault="00864FD7" w:rsidP="00864FD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модели со спинкой помогут крохе правильно сесть;</w:t>
      </w:r>
    </w:p>
    <w:p w:rsidR="00864FD7" w:rsidRPr="00864FD7" w:rsidRDefault="00864FD7" w:rsidP="00864FD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для мальчиков лучше присмотреть овальный вариант, а для девочек подойдут и овальные, и круглые изделия. Связано это с анатомическими особенностями строения тела;</w:t>
      </w:r>
    </w:p>
    <w:p w:rsidR="00864FD7" w:rsidRPr="00864FD7" w:rsidRDefault="00864FD7" w:rsidP="00864FD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пластиковая модель – самый удачный вариант. Керамические или железные горшки холодные. Вряд ли малышу понравится сидеть на холодном предмете;</w:t>
      </w:r>
    </w:p>
    <w:p w:rsidR="00864FD7" w:rsidRPr="00864FD7" w:rsidRDefault="00864FD7" w:rsidP="00864FD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музыкальные и яркие модели ребенок воспримет как игрушку. Кроха начнет с ними играть и забудет об истинных назначениях этого предмета;</w:t>
      </w:r>
    </w:p>
    <w:p w:rsidR="00864FD7" w:rsidRPr="00864FD7" w:rsidRDefault="00864FD7" w:rsidP="00864FD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для дальних поездок присмотрите изделия со съемной крышкой.</w:t>
      </w:r>
    </w:p>
    <w:p w:rsidR="00864FD7" w:rsidRPr="00864FD7" w:rsidRDefault="00864FD7" w:rsidP="00864FD7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Способы приучения ребенка к горшку</w:t>
      </w:r>
      <w:bookmarkStart w:id="0" w:name="_GoBack"/>
      <w:bookmarkEnd w:id="0"/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Начинайте задуманное в летнее время. На малыше мало одежды. И если вдруг малыш захочет сделать свое дело, можно быстро снять трусики и колготки. Зимой же малейшее промедление грозит «аварией».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Для облегчения процесса обучения воспользуйтесь нижеприведенными советами: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1. Как можно меньше пользуйтесь памперсами. В подгузниках малыш всегда сух даже после мочеиспускания. А в трусиках и колготках «фиаско» сразу же чувствуется. Ходить с мокрыми штанишками – не самое приятное занятие. Малыш должен почувствовать взаимосвязь между позывами и мочеиспусканием или дефекацией.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2. Объясните крохе назначение горшка. Старшие дети смогут показать пример.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3. Горшок должен всегда быть на виду, чтобы взрослые смогли моментально среагировать. В следующий раз он уже сам дотянется до него, чтобы сделать свое дело, обрадовав при этом маму.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4. Обязательно хвалите свое чадо за результат и никогда не ругайте за погрешности.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5. Сажайте кроху на горшок регулярно, а не от случая к случаю.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lastRenderedPageBreak/>
        <w:t>6. Не вызывайте отвращения к горшку, заставляя ребенка каждый раз садиться на него, если он не хочет.</w:t>
      </w:r>
    </w:p>
    <w:p w:rsidR="00864FD7" w:rsidRP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222426"/>
          <w:sz w:val="28"/>
          <w:szCs w:val="28"/>
        </w:rPr>
      </w:pPr>
      <w:r w:rsidRPr="00864FD7">
        <w:rPr>
          <w:color w:val="222426"/>
          <w:sz w:val="28"/>
          <w:szCs w:val="28"/>
        </w:rPr>
        <w:t>7. Некоторые мамы учат мальчиков писать стоя. Но потом могут возникнуть проблемы с «большим» делом. Малыш ни за что не захочет покакать на горшок.</w:t>
      </w:r>
    </w:p>
    <w:p w:rsidR="00864FD7" w:rsidRDefault="00864FD7" w:rsidP="00864FD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22426"/>
        </w:rPr>
      </w:pPr>
      <w:r w:rsidRPr="00864FD7">
        <w:rPr>
          <w:color w:val="222426"/>
          <w:sz w:val="28"/>
          <w:szCs w:val="28"/>
        </w:rPr>
        <w:t>Развитие ребенка индивидуально. Кого-то получится приучить к горшку за неделю, кому-то понадобится целый месяц. Но в любом случае маме понадобится большое терпение и настойчивость</w:t>
      </w:r>
      <w:r>
        <w:rPr>
          <w:rFonts w:ascii="Arial" w:hAnsi="Arial" w:cs="Arial"/>
          <w:color w:val="222426"/>
        </w:rPr>
        <w:t>.</w:t>
      </w:r>
    </w:p>
    <w:p w:rsidR="00864FD7" w:rsidRDefault="00864FD7" w:rsidP="00864FD7">
      <w:r w:rsidRPr="00864FD7">
        <w:rPr>
          <w:rFonts w:ascii="Arial" w:eastAsia="Times New Roman" w:hAnsi="Arial" w:cs="Arial"/>
          <w:color w:val="222426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5042387" wp14:editId="1AD3C212">
            <wp:extent cx="5940425" cy="7466965"/>
            <wp:effectExtent l="0" t="0" r="3175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FD7" w:rsidSect="00864F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23F"/>
    <w:multiLevelType w:val="multilevel"/>
    <w:tmpl w:val="B426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A20D7"/>
    <w:multiLevelType w:val="multilevel"/>
    <w:tmpl w:val="11B0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03"/>
    <w:rsid w:val="00864FD7"/>
    <w:rsid w:val="00DE5903"/>
    <w:rsid w:val="00E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46F0"/>
  <w15:chartTrackingRefBased/>
  <w15:docId w15:val="{64A72A08-1937-4378-A136-69C1B7CB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8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гаврилов</dc:creator>
  <cp:keywords/>
  <dc:description/>
  <cp:lastModifiedBy>виктор гаврилов</cp:lastModifiedBy>
  <cp:revision>3</cp:revision>
  <dcterms:created xsi:type="dcterms:W3CDTF">2024-11-26T17:54:00Z</dcterms:created>
  <dcterms:modified xsi:type="dcterms:W3CDTF">2024-11-26T18:02:00Z</dcterms:modified>
</cp:coreProperties>
</file>