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EA" w:rsidRDefault="006375EA">
      <w:pPr>
        <w:pStyle w:val="Standard"/>
        <w:spacing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</w:p>
    <w:p w:rsidR="006375EA" w:rsidRDefault="00755387">
      <w:pPr>
        <w:pStyle w:val="Standard"/>
        <w:shd w:val="clear" w:color="auto" w:fill="FFFFFF"/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75EA" w:rsidRDefault="00755387">
      <w:pPr>
        <w:pStyle w:val="Standard"/>
        <w:shd w:val="clear" w:color="auto" w:fill="FFFFFF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 №8 «Ленок» ЯМР</w:t>
      </w:r>
    </w:p>
    <w:p w:rsidR="006375EA" w:rsidRDefault="006375EA">
      <w:pPr>
        <w:pStyle w:val="Standard"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5EA" w:rsidRDefault="006375EA">
      <w:pPr>
        <w:pStyle w:val="Standard"/>
        <w:shd w:val="clear" w:color="auto" w:fill="FFFFFF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755387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2A6099"/>
          <w:sz w:val="36"/>
        </w:rPr>
      </w:pPr>
      <w:r>
        <w:rPr>
          <w:rFonts w:ascii="Times New Roman" w:hAnsi="Times New Roman"/>
          <w:b/>
          <w:color w:val="2A6099"/>
          <w:sz w:val="36"/>
        </w:rPr>
        <w:t>КОНСУЛЬТАЦИЙ ДЛЯ РОДИТЕЛЕЙ</w:t>
      </w:r>
    </w:p>
    <w:p w:rsidR="006375EA" w:rsidRDefault="00755387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2A6099"/>
          <w:sz w:val="36"/>
        </w:rPr>
      </w:pPr>
      <w:r>
        <w:rPr>
          <w:rFonts w:ascii="Times New Roman" w:hAnsi="Times New Roman"/>
          <w:b/>
          <w:color w:val="2A6099"/>
          <w:sz w:val="36"/>
        </w:rPr>
        <w:t>«БЕЗОПАСНОСТЬ НА ВОДОЕМЕ»</w:t>
      </w: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6375EA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375EA" w:rsidRDefault="00755387">
      <w:pPr>
        <w:pStyle w:val="Textbody"/>
        <w:widowControl/>
        <w:spacing w:after="0" w:line="24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246120" cy="1958400"/>
            <wp:effectExtent l="0" t="0" r="0" b="3750"/>
            <wp:docPr id="1" name="Изображение1" title="https://8-school.ru/wp-content/uploads/2020/05/slajd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958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75EA" w:rsidRDefault="00755387">
      <w:pPr>
        <w:pStyle w:val="Textbody"/>
        <w:widowControl/>
        <w:spacing w:after="0" w:line="240" w:lineRule="auto"/>
        <w:jc w:val="center"/>
      </w:pPr>
      <w:r>
        <w:t> </w:t>
      </w: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center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755387">
      <w:pPr>
        <w:pStyle w:val="Textbody"/>
        <w:widowControl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</w:t>
      </w:r>
    </w:p>
    <w:p w:rsidR="006375EA" w:rsidRDefault="00755387">
      <w:pPr>
        <w:pStyle w:val="Standard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Белоусова Яна Валерьевна</w:t>
      </w:r>
    </w:p>
    <w:p w:rsidR="006375EA" w:rsidRDefault="00755387">
      <w:pPr>
        <w:pStyle w:val="Textbody"/>
        <w:widowControl/>
        <w:spacing w:after="0" w:line="240" w:lineRule="auto"/>
        <w:jc w:val="right"/>
      </w:pPr>
      <w:r>
        <w:t>2023 год.</w:t>
      </w: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6375EA" w:rsidRDefault="006375EA">
      <w:pPr>
        <w:pStyle w:val="Textbody"/>
        <w:widowControl/>
        <w:spacing w:after="0" w:line="240" w:lineRule="auto"/>
        <w:jc w:val="right"/>
      </w:pPr>
    </w:p>
    <w:p w:rsidR="00F60E19" w:rsidRDefault="00F60E19">
      <w:pPr>
        <w:pStyle w:val="Textbody"/>
        <w:widowControl/>
        <w:spacing w:after="0" w:line="240" w:lineRule="auto"/>
        <w:rPr>
          <w:rFonts w:ascii="Times New Roman" w:hAnsi="Times New Roman"/>
          <w:color w:val="111111"/>
          <w:sz w:val="32"/>
          <w:szCs w:val="32"/>
        </w:rPr>
      </w:pPr>
    </w:p>
    <w:p w:rsidR="006375EA" w:rsidRDefault="00755387">
      <w:pPr>
        <w:pStyle w:val="Textbody"/>
        <w:widowControl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color w:val="111111"/>
          <w:sz w:val="32"/>
          <w:szCs w:val="32"/>
        </w:rPr>
        <w:lastRenderedPageBreak/>
        <w:t xml:space="preserve">Когда мы находимся около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водоёма</w:t>
      </w:r>
      <w:r>
        <w:rPr>
          <w:rFonts w:ascii="Times New Roman" w:hAnsi="Times New Roman"/>
          <w:color w:val="111111"/>
          <w:sz w:val="32"/>
          <w:szCs w:val="32"/>
        </w:rPr>
        <w:t>, мы должны быть очень осторожными</w:t>
      </w:r>
      <w:r w:rsidR="00F60E19">
        <w:rPr>
          <w:rFonts w:ascii="Times New Roman" w:hAnsi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/>
          <w:color w:val="111111"/>
          <w:sz w:val="32"/>
          <w:szCs w:val="32"/>
        </w:rPr>
        <w:t>.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</w:t>
      </w:r>
      <w:r>
        <w:rPr>
          <w:rFonts w:ascii="Times New Roman" w:hAnsi="Times New Roman"/>
          <w:color w:val="111111"/>
          <w:sz w:val="32"/>
          <w:szCs w:val="32"/>
        </w:rPr>
        <w:t xml:space="preserve">ёмы могут быть красивыми и весёлыми местами для игр и отдыха, но если мы не будем следить за своей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безопасностью</w:t>
      </w:r>
      <w:r>
        <w:rPr>
          <w:rFonts w:ascii="Times New Roman" w:hAnsi="Times New Roman"/>
          <w:color w:val="111111"/>
          <w:sz w:val="32"/>
          <w:szCs w:val="32"/>
        </w:rPr>
        <w:t xml:space="preserve">, то мы можем </w:t>
      </w:r>
      <w:r>
        <w:rPr>
          <w:rFonts w:ascii="Times New Roman" w:hAnsi="Times New Roman"/>
          <w:color w:val="111111"/>
          <w:sz w:val="32"/>
          <w:szCs w:val="32"/>
        </w:rPr>
        <w:t>попасть в опасную ситуацию.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 xml:space="preserve">Вот несколько советов о том, как оставаться в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безопасности</w:t>
      </w:r>
      <w:r>
        <w:rPr>
          <w:rFonts w:ascii="Times New Roman" w:hAnsi="Times New Roman"/>
          <w:color w:val="111111"/>
          <w:sz w:val="32"/>
          <w:szCs w:val="32"/>
        </w:rPr>
        <w:t xml:space="preserve">, когда мы находимся около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водоёмов</w:t>
      </w:r>
      <w:r>
        <w:rPr>
          <w:rFonts w:ascii="Times New Roman" w:hAnsi="Times New Roman"/>
          <w:color w:val="111111"/>
          <w:sz w:val="32"/>
          <w:szCs w:val="32"/>
        </w:rPr>
        <w:t>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1. Никогда не оставляйте детей без присмотра.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 xml:space="preserve">Если вы хотите пойти на пляж, убедитесь, что рядом находится взрослый, который будет </w:t>
      </w:r>
      <w:r>
        <w:rPr>
          <w:rFonts w:ascii="Times New Roman" w:hAnsi="Times New Roman"/>
          <w:color w:val="111111"/>
          <w:sz w:val="32"/>
          <w:szCs w:val="32"/>
        </w:rPr>
        <w:t xml:space="preserve">следить за вами и вашими </w:t>
      </w:r>
      <w:proofErr w:type="spellStart"/>
      <w:r>
        <w:rPr>
          <w:rFonts w:ascii="Times New Roman" w:hAnsi="Times New Roman"/>
          <w:color w:val="111111"/>
          <w:sz w:val="32"/>
          <w:szCs w:val="32"/>
        </w:rPr>
        <w:t>друзьями</w:t>
      </w:r>
      <w:proofErr w:type="gramStart"/>
      <w:r>
        <w:rPr>
          <w:rFonts w:ascii="Times New Roman" w:hAnsi="Times New Roman"/>
          <w:color w:val="111111"/>
          <w:sz w:val="32"/>
          <w:szCs w:val="32"/>
        </w:rPr>
        <w:t>.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</w:t>
      </w:r>
      <w:proofErr w:type="gramEnd"/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одо</w:t>
      </w:r>
      <w:r>
        <w:rPr>
          <w:rFonts w:ascii="Times New Roman" w:hAnsi="Times New Roman"/>
          <w:color w:val="111111"/>
          <w:sz w:val="32"/>
          <w:szCs w:val="32"/>
        </w:rPr>
        <w:t>ёмы</w:t>
      </w:r>
      <w:proofErr w:type="spellEnd"/>
      <w:r>
        <w:rPr>
          <w:rFonts w:ascii="Times New Roman" w:hAnsi="Times New Roman"/>
          <w:color w:val="111111"/>
          <w:sz w:val="32"/>
          <w:szCs w:val="32"/>
        </w:rPr>
        <w:t xml:space="preserve"> могут быть очень опасными, если они не надлежащим образом охраняются, поэтому важно, чтобы взрослый был с вами, чтобы обеспечить вашу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безопасность</w:t>
      </w:r>
      <w:r>
        <w:rPr>
          <w:rFonts w:ascii="Times New Roman" w:hAnsi="Times New Roman"/>
          <w:color w:val="111111"/>
          <w:sz w:val="32"/>
          <w:szCs w:val="32"/>
        </w:rPr>
        <w:t>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2. Носите спасательные жилеты.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>Спасательный жилет может спасти ваш</w:t>
      </w:r>
      <w:r>
        <w:rPr>
          <w:rFonts w:ascii="Times New Roman" w:hAnsi="Times New Roman"/>
          <w:color w:val="111111"/>
          <w:sz w:val="32"/>
          <w:szCs w:val="32"/>
        </w:rPr>
        <w:t xml:space="preserve">у жизнь, если вы упадёте в воду и не сможете плавать. Не забудьте надеть жилет, если вы собираетесь находиться около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водоёма</w:t>
      </w:r>
      <w:r>
        <w:rPr>
          <w:rFonts w:ascii="Times New Roman" w:hAnsi="Times New Roman"/>
          <w:color w:val="111111"/>
          <w:sz w:val="32"/>
          <w:szCs w:val="32"/>
        </w:rPr>
        <w:t>, особенно если вы не умеете плавать.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3. Не играйте в игры, которые могут привести к опасности.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>Некоторые игры, такие как "толкай др</w:t>
      </w:r>
      <w:r>
        <w:rPr>
          <w:rFonts w:ascii="Times New Roman" w:hAnsi="Times New Roman"/>
          <w:color w:val="111111"/>
          <w:sz w:val="32"/>
          <w:szCs w:val="32"/>
        </w:rPr>
        <w:t xml:space="preserve">уг друга в воду" или "бегайте около края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водоёма</w:t>
      </w:r>
      <w:r>
        <w:rPr>
          <w:rFonts w:ascii="Times New Roman" w:hAnsi="Times New Roman"/>
          <w:color w:val="111111"/>
          <w:sz w:val="32"/>
          <w:szCs w:val="32"/>
        </w:rPr>
        <w:t>", могут быть очень опасными. Никогда не играйте в такие игры, особенно если вы находитесь на непривычном пляже или в неизвестном месте.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4. Будьте осторожны, когда плаваете.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lastRenderedPageBreak/>
        <w:t>Если вы умеете плавать, это замеча</w:t>
      </w:r>
      <w:r>
        <w:rPr>
          <w:rFonts w:ascii="Times New Roman" w:hAnsi="Times New Roman"/>
          <w:color w:val="111111"/>
          <w:sz w:val="32"/>
          <w:szCs w:val="32"/>
        </w:rPr>
        <w:t>тельно! Но не забывайте, что вода может быть очень холодной и глубокой, особенно в озерах и реках. Будьте осторожны и не плавайте слишком далеко от берега или слишком далеко от других людей.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5. Следите за погодными условиями.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>Если погода плохая, не стоит н</w:t>
      </w:r>
      <w:r>
        <w:rPr>
          <w:rFonts w:ascii="Times New Roman" w:hAnsi="Times New Roman"/>
          <w:color w:val="111111"/>
          <w:sz w:val="32"/>
          <w:szCs w:val="32"/>
        </w:rPr>
        <w:t xml:space="preserve">аходиться около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водоёма</w:t>
      </w:r>
      <w:r>
        <w:rPr>
          <w:rFonts w:ascii="Times New Roman" w:hAnsi="Times New Roman"/>
          <w:color w:val="111111"/>
          <w:sz w:val="32"/>
          <w:szCs w:val="32"/>
        </w:rPr>
        <w:t>. Грозы могут быть особенно опасными, так как молния может ударить в воду и вызвать электрический разряд, который может привести к серьёзной травме или даже смерти.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 xml:space="preserve">6. Учите детей правилам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безопасности</w:t>
      </w:r>
      <w:r>
        <w:rPr>
          <w:rFonts w:ascii="Times New Roman" w:hAnsi="Times New Roman"/>
          <w:color w:val="111111"/>
          <w:sz w:val="32"/>
          <w:szCs w:val="32"/>
        </w:rPr>
        <w:t>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t xml:space="preserve">Обучение детей правилам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 xml:space="preserve">безопасности </w:t>
      </w:r>
      <w:r>
        <w:rPr>
          <w:rFonts w:ascii="Times New Roman" w:hAnsi="Times New Roman"/>
          <w:color w:val="111111"/>
          <w:sz w:val="32"/>
          <w:szCs w:val="32"/>
        </w:rPr>
        <w:t>вокруг воды может быть жизненно важным. Объясните им, что они не должны пытаться спасать кого-то, кто утонул, и что нужно немедленно вызвать взрослого или специалистов по спасению. Учите их, что необходимо соблюдать правила на пляже и не играт</w:t>
      </w:r>
      <w:r>
        <w:rPr>
          <w:rFonts w:ascii="Times New Roman" w:hAnsi="Times New Roman"/>
          <w:color w:val="111111"/>
          <w:sz w:val="32"/>
          <w:szCs w:val="32"/>
        </w:rPr>
        <w:t>ь в игры, которые могут быть опасными. Также, научите их тому, как правильно надевать спасательный жилет и как пользоваться средствами спасения.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7. Изучите местность.</w:t>
      </w:r>
    </w:p>
    <w:p w:rsidR="006375EA" w:rsidRDefault="00755387">
      <w:pPr>
        <w:pStyle w:val="Textbody"/>
        <w:widowControl/>
        <w:shd w:val="clear" w:color="auto" w:fill="FFFFFF"/>
        <w:spacing w:before="180" w:after="180" w:line="384" w:lineRule="auto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 xml:space="preserve">Прежде чем отправиться на пляж или вдоль реки или озера, изучите местность. Узнайте, где </w:t>
      </w:r>
      <w:r>
        <w:rPr>
          <w:rFonts w:ascii="Times New Roman" w:hAnsi="Times New Roman"/>
          <w:color w:val="111111"/>
          <w:sz w:val="32"/>
          <w:szCs w:val="32"/>
        </w:rPr>
        <w:t>находятся опасные участки, такие как быстрые течения или глубокие ямы. Если вы знаете, что такие участки могут быть опасными, то вы сможете избежать опасных ситуаций.</w:t>
      </w:r>
    </w:p>
    <w:p w:rsidR="006375EA" w:rsidRDefault="00755387">
      <w:pPr>
        <w:pStyle w:val="Textbody"/>
        <w:widowControl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32"/>
          <w:szCs w:val="32"/>
        </w:rPr>
        <w:lastRenderedPageBreak/>
        <w:t>В заключение, нахождение около воды может быть очень веселым и приятным, но важно помнить</w:t>
      </w:r>
      <w:r>
        <w:rPr>
          <w:rFonts w:ascii="Times New Roman" w:hAnsi="Times New Roman"/>
          <w:color w:val="111111"/>
          <w:sz w:val="32"/>
          <w:szCs w:val="32"/>
        </w:rPr>
        <w:t xml:space="preserve">, что вода может быть опасной, если мы не будем следить за своей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>безопасностью</w:t>
      </w:r>
      <w:r>
        <w:rPr>
          <w:rFonts w:ascii="Times New Roman" w:hAnsi="Times New Roman"/>
          <w:color w:val="111111"/>
          <w:sz w:val="32"/>
          <w:szCs w:val="32"/>
        </w:rPr>
        <w:t xml:space="preserve">. Следуйте этим простым советам, чтобы оставаться в </w:t>
      </w:r>
      <w:r>
        <w:rPr>
          <w:rStyle w:val="StrongEmphasis"/>
          <w:rFonts w:ascii="Times New Roman" w:hAnsi="Times New Roman"/>
          <w:b w:val="0"/>
          <w:color w:val="111111"/>
          <w:sz w:val="32"/>
          <w:szCs w:val="32"/>
        </w:rPr>
        <w:t xml:space="preserve">безопасности </w:t>
      </w:r>
      <w:r>
        <w:rPr>
          <w:rFonts w:ascii="Times New Roman" w:hAnsi="Times New Roman"/>
          <w:color w:val="111111"/>
          <w:sz w:val="32"/>
          <w:szCs w:val="32"/>
        </w:rPr>
        <w:t>во время отдыха на воде.</w:t>
      </w:r>
    </w:p>
    <w:p w:rsidR="006375EA" w:rsidRDefault="006375EA">
      <w:pPr>
        <w:pStyle w:val="Textbody"/>
        <w:widowControl/>
        <w:spacing w:after="0" w:line="240" w:lineRule="auto"/>
      </w:pPr>
    </w:p>
    <w:sectPr w:rsidR="006375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7" w:rsidRDefault="00755387">
      <w:r>
        <w:separator/>
      </w:r>
    </w:p>
  </w:endnote>
  <w:endnote w:type="continuationSeparator" w:id="0">
    <w:p w:rsidR="00755387" w:rsidRDefault="007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7" w:rsidRDefault="00755387">
      <w:r>
        <w:separator/>
      </w:r>
    </w:p>
  </w:footnote>
  <w:footnote w:type="continuationSeparator" w:id="0">
    <w:p w:rsidR="00755387" w:rsidRDefault="0075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5EA"/>
    <w:rsid w:val="006375EA"/>
    <w:rsid w:val="00755387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0E1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0E1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1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2023-05-30T05:02:00Z</dcterms:created>
  <dcterms:modified xsi:type="dcterms:W3CDTF">2023-05-30T05:03:00Z</dcterms:modified>
</cp:coreProperties>
</file>